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9" w:rsidRPr="00412130" w:rsidRDefault="00C45759" w:rsidP="00C4575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59" w:rsidRPr="000153CD" w:rsidRDefault="00C45759" w:rsidP="00C457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C45759" w:rsidRPr="000153CD" w:rsidRDefault="00C45759" w:rsidP="00C457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C45759" w:rsidRPr="000153CD" w:rsidRDefault="00C45759" w:rsidP="00C457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45759" w:rsidRPr="000153CD" w:rsidRDefault="00C45759" w:rsidP="00C45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5759" w:rsidRPr="000153CD" w:rsidRDefault="00C45759" w:rsidP="00C45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>РЕШЕНИЕ</w:t>
      </w:r>
    </w:p>
    <w:p w:rsidR="00C45759" w:rsidRPr="000153CD" w:rsidRDefault="00C45759" w:rsidP="00C45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53CD">
        <w:rPr>
          <w:rFonts w:ascii="Times New Roman" w:hAnsi="Times New Roman" w:cs="Times New Roman"/>
          <w:sz w:val="24"/>
          <w:szCs w:val="24"/>
        </w:rPr>
        <w:t>т</w:t>
      </w:r>
      <w:r w:rsidR="0000303E">
        <w:rPr>
          <w:rFonts w:ascii="Times New Roman" w:hAnsi="Times New Roman" w:cs="Times New Roman"/>
          <w:sz w:val="24"/>
          <w:szCs w:val="24"/>
        </w:rPr>
        <w:t xml:space="preserve"> 31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3CD">
        <w:rPr>
          <w:rFonts w:ascii="Times New Roman" w:hAnsi="Times New Roman" w:cs="Times New Roman"/>
          <w:sz w:val="24"/>
          <w:szCs w:val="24"/>
        </w:rPr>
        <w:t>201</w:t>
      </w:r>
      <w:r w:rsidR="0000303E">
        <w:rPr>
          <w:rFonts w:ascii="Times New Roman" w:hAnsi="Times New Roman" w:cs="Times New Roman"/>
          <w:sz w:val="24"/>
          <w:szCs w:val="24"/>
        </w:rPr>
        <w:t xml:space="preserve">7 </w:t>
      </w:r>
      <w:r w:rsidRPr="000153CD">
        <w:rPr>
          <w:rFonts w:ascii="Times New Roman" w:hAnsi="Times New Roman" w:cs="Times New Roman"/>
          <w:sz w:val="24"/>
          <w:szCs w:val="24"/>
        </w:rPr>
        <w:t>год</w:t>
      </w:r>
    </w:p>
    <w:p w:rsidR="00C45759" w:rsidRPr="00412130" w:rsidRDefault="00C45759" w:rsidP="00C45759">
      <w:pPr>
        <w:pStyle w:val="ConsPlusTitle"/>
        <w:jc w:val="center"/>
        <w:rPr>
          <w:sz w:val="24"/>
          <w:szCs w:val="24"/>
        </w:rPr>
      </w:pPr>
    </w:p>
    <w:p w:rsidR="00C45759" w:rsidRPr="00AE61E4" w:rsidRDefault="00C45759" w:rsidP="00C45759">
      <w:pPr>
        <w:pStyle w:val="ConsPlusTitle"/>
        <w:jc w:val="center"/>
        <w:rPr>
          <w:sz w:val="24"/>
          <w:szCs w:val="24"/>
        </w:rPr>
      </w:pPr>
    </w:p>
    <w:p w:rsidR="00C45759" w:rsidRPr="00E47D0D" w:rsidRDefault="00C45759" w:rsidP="00C45759">
      <w:pPr>
        <w:autoSpaceDE w:val="0"/>
        <w:autoSpaceDN w:val="0"/>
        <w:adjustRightInd w:val="0"/>
        <w:jc w:val="center"/>
        <w:rPr>
          <w:b/>
          <w:bCs/>
        </w:rPr>
      </w:pPr>
      <w:r w:rsidRPr="00E47D0D">
        <w:rPr>
          <w:b/>
          <w:bCs/>
        </w:rPr>
        <w:t>ОБ УТВЕРЖДЕНИИ ОТЧЕТА О ДЕЯТЕЛЬНОСТИ</w:t>
      </w:r>
    </w:p>
    <w:p w:rsidR="00C45759" w:rsidRPr="00E47D0D" w:rsidRDefault="00C45759" w:rsidP="00C45759">
      <w:pPr>
        <w:autoSpaceDE w:val="0"/>
        <w:autoSpaceDN w:val="0"/>
        <w:adjustRightInd w:val="0"/>
        <w:jc w:val="center"/>
        <w:rPr>
          <w:b/>
          <w:bCs/>
        </w:rPr>
      </w:pPr>
      <w:r w:rsidRPr="00E47D0D">
        <w:rPr>
          <w:b/>
          <w:bCs/>
        </w:rPr>
        <w:t>ДУМЫ МО «БАЯНДАЕВСКИЙ РАЙОН»</w:t>
      </w:r>
    </w:p>
    <w:p w:rsidR="00C45759" w:rsidRPr="00E47D0D" w:rsidRDefault="00C45759" w:rsidP="00C45759">
      <w:pPr>
        <w:autoSpaceDE w:val="0"/>
        <w:autoSpaceDN w:val="0"/>
        <w:adjustRightInd w:val="0"/>
        <w:jc w:val="center"/>
        <w:rPr>
          <w:b/>
          <w:bCs/>
        </w:rPr>
      </w:pPr>
      <w:r w:rsidRPr="00E47D0D">
        <w:rPr>
          <w:b/>
          <w:bCs/>
        </w:rPr>
        <w:t>ЗА 201</w:t>
      </w:r>
      <w:r w:rsidR="0000303E">
        <w:rPr>
          <w:b/>
          <w:bCs/>
        </w:rPr>
        <w:t>6</w:t>
      </w:r>
      <w:r w:rsidRPr="00E47D0D">
        <w:rPr>
          <w:b/>
          <w:bCs/>
        </w:rPr>
        <w:t xml:space="preserve"> ГОД</w:t>
      </w:r>
    </w:p>
    <w:p w:rsidR="00C45759" w:rsidRPr="00AE61E4" w:rsidRDefault="00C45759" w:rsidP="00C45759">
      <w:pPr>
        <w:autoSpaceDE w:val="0"/>
        <w:autoSpaceDN w:val="0"/>
        <w:adjustRightInd w:val="0"/>
        <w:ind w:firstLine="540"/>
        <w:jc w:val="both"/>
      </w:pPr>
    </w:p>
    <w:p w:rsidR="00C45759" w:rsidRPr="00605695" w:rsidRDefault="00C45759" w:rsidP="00C45759">
      <w:pPr>
        <w:autoSpaceDE w:val="0"/>
        <w:autoSpaceDN w:val="0"/>
        <w:adjustRightInd w:val="0"/>
        <w:ind w:firstLine="540"/>
        <w:jc w:val="both"/>
      </w:pPr>
      <w:r w:rsidRPr="00605695">
        <w:t xml:space="preserve">   </w:t>
      </w:r>
      <w:proofErr w:type="gramStart"/>
      <w:r w:rsidRPr="00605695">
        <w:t xml:space="preserve">Заслушав информацию Председателя Думы муниципального образования «Баяндаевский район» В.И. </w:t>
      </w:r>
      <w:proofErr w:type="spellStart"/>
      <w:r w:rsidRPr="00605695">
        <w:t>Здышова</w:t>
      </w:r>
      <w:proofErr w:type="spellEnd"/>
      <w:r w:rsidRPr="00605695">
        <w:t>, в соответствии с Федеральным закон</w:t>
      </w:r>
      <w:r>
        <w:t>о</w:t>
      </w:r>
      <w:r w:rsidRPr="00605695">
        <w:t xml:space="preserve">м от 06.10.2003 </w:t>
      </w:r>
      <w:hyperlink r:id="rId5" w:history="1">
        <w:r w:rsidRPr="00605695">
          <w:t>N 131-ФЗ</w:t>
        </w:r>
      </w:hyperlink>
      <w:r w:rsidRPr="00605695">
        <w:t xml:space="preserve"> "Об общих принципах организации местного самоуправления в Российской Федерации", Федеральным закон</w:t>
      </w:r>
      <w:r>
        <w:t>ом</w:t>
      </w:r>
      <w:r w:rsidRPr="00605695">
        <w:t xml:space="preserve"> от 09.02.2009 </w:t>
      </w:r>
      <w:hyperlink r:id="rId6" w:history="1">
        <w:r w:rsidRPr="00605695">
          <w:t>N 8-ФЗ</w:t>
        </w:r>
      </w:hyperlink>
      <w:r w:rsidRPr="00605695">
        <w:t xml:space="preserve"> "Об обеспечении доступа к информации о деятельности государственных органов и органов местного самоуправления", руководствуясь ст.ст. 27, 47 Устава муниципального образования «Баяндаевский район», </w:t>
      </w:r>
      <w:hyperlink r:id="rId7" w:history="1">
        <w:r w:rsidRPr="00605695">
          <w:t>ст. 10</w:t>
        </w:r>
        <w:proofErr w:type="gramEnd"/>
      </w:hyperlink>
      <w:r w:rsidRPr="00605695">
        <w:t xml:space="preserve"> Регламента Думы муниципального образования «Баяндаевский район», утвержденного решением Думы МО «Баяндаевский район» от «04» октября 2011 г. № 21/4, </w:t>
      </w:r>
    </w:p>
    <w:p w:rsidR="00C45759" w:rsidRPr="00AE61E4" w:rsidRDefault="00C45759" w:rsidP="00C457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5759" w:rsidRDefault="00C45759" w:rsidP="00C45759">
      <w:pPr>
        <w:autoSpaceDE w:val="0"/>
        <w:autoSpaceDN w:val="0"/>
        <w:adjustRightInd w:val="0"/>
        <w:ind w:firstLine="540"/>
        <w:contextualSpacing/>
        <w:jc w:val="center"/>
      </w:pPr>
      <w:r w:rsidRPr="008A3837">
        <w:t>ДУМА РЕШИЛА:</w:t>
      </w:r>
    </w:p>
    <w:p w:rsidR="00C45759" w:rsidRDefault="00C45759" w:rsidP="00C45759">
      <w:pPr>
        <w:autoSpaceDE w:val="0"/>
        <w:autoSpaceDN w:val="0"/>
        <w:adjustRightInd w:val="0"/>
        <w:ind w:firstLine="540"/>
        <w:contextualSpacing/>
        <w:jc w:val="center"/>
      </w:pPr>
    </w:p>
    <w:p w:rsidR="00C45759" w:rsidRPr="00605695" w:rsidRDefault="00C45759" w:rsidP="00C45759">
      <w:pPr>
        <w:autoSpaceDE w:val="0"/>
        <w:autoSpaceDN w:val="0"/>
        <w:adjustRightInd w:val="0"/>
        <w:ind w:firstLine="540"/>
        <w:jc w:val="both"/>
      </w:pPr>
      <w:r w:rsidRPr="00E23417">
        <w:t xml:space="preserve">1. </w:t>
      </w:r>
      <w:r w:rsidRPr="00605695">
        <w:t xml:space="preserve">Утвердить </w:t>
      </w:r>
      <w:hyperlink w:anchor="Par38" w:history="1">
        <w:r w:rsidRPr="00605695">
          <w:t>Отчет</w:t>
        </w:r>
      </w:hyperlink>
      <w:r w:rsidRPr="00605695">
        <w:t xml:space="preserve"> о деятельности Думы муниципального образования «Баяндаевский район» за 201</w:t>
      </w:r>
      <w:r w:rsidR="0000303E">
        <w:t>6</w:t>
      </w:r>
      <w:r w:rsidRPr="00605695">
        <w:t xml:space="preserve"> год (прилагается).</w:t>
      </w:r>
    </w:p>
    <w:p w:rsidR="00C45759" w:rsidRPr="00605695" w:rsidRDefault="00C45759" w:rsidP="00C45759">
      <w:pPr>
        <w:autoSpaceDE w:val="0"/>
        <w:autoSpaceDN w:val="0"/>
        <w:adjustRightInd w:val="0"/>
        <w:ind w:firstLine="540"/>
        <w:jc w:val="both"/>
      </w:pPr>
    </w:p>
    <w:p w:rsidR="00C45759" w:rsidRPr="00605695" w:rsidRDefault="00C45759" w:rsidP="00C45759">
      <w:pPr>
        <w:autoSpaceDE w:val="0"/>
        <w:autoSpaceDN w:val="0"/>
        <w:adjustRightInd w:val="0"/>
        <w:ind w:firstLine="567"/>
        <w:contextualSpacing/>
        <w:jc w:val="both"/>
      </w:pPr>
      <w:r w:rsidRPr="00605695">
        <w:t>2. Данное решение подлежит официальному опубликованию в газете «Заря» и размещению на официальном сайте муниципального образования «Баяндаевский район» в информационно-телекоммуникационной сети общего пользования "Интернет".</w:t>
      </w: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Pr="008A3837" w:rsidRDefault="00C45759" w:rsidP="00C45759">
      <w:pPr>
        <w:autoSpaceDE w:val="0"/>
        <w:autoSpaceDN w:val="0"/>
        <w:adjustRightInd w:val="0"/>
        <w:ind w:firstLine="567"/>
        <w:contextualSpacing/>
        <w:jc w:val="center"/>
      </w:pPr>
    </w:p>
    <w:p w:rsidR="00C45759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C45759" w:rsidRPr="008A3837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383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45759" w:rsidRPr="008A3837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3837">
        <w:rPr>
          <w:rFonts w:ascii="Times New Roman" w:hAnsi="Times New Roman"/>
          <w:sz w:val="24"/>
          <w:szCs w:val="24"/>
        </w:rPr>
        <w:t xml:space="preserve"> «Баяндаевский район»</w:t>
      </w:r>
    </w:p>
    <w:p w:rsidR="00C45759" w:rsidRPr="008A3837" w:rsidRDefault="00C45759" w:rsidP="00C457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C45759" w:rsidRDefault="00C45759" w:rsidP="00C45759">
      <w:pPr>
        <w:autoSpaceDE w:val="0"/>
        <w:autoSpaceDN w:val="0"/>
        <w:adjustRightInd w:val="0"/>
        <w:jc w:val="right"/>
      </w:pPr>
    </w:p>
    <w:p w:rsidR="00C45759" w:rsidRPr="008A3837" w:rsidRDefault="00C45759" w:rsidP="00C45759">
      <w:pPr>
        <w:autoSpaceDE w:val="0"/>
        <w:autoSpaceDN w:val="0"/>
        <w:adjustRightInd w:val="0"/>
        <w:jc w:val="right"/>
      </w:pPr>
    </w:p>
    <w:p w:rsidR="00C45759" w:rsidRPr="008A3837" w:rsidRDefault="00C45759" w:rsidP="00C45759">
      <w:r w:rsidRPr="008A3837">
        <w:t>с. Баяндай</w:t>
      </w:r>
    </w:p>
    <w:p w:rsidR="00C45759" w:rsidRDefault="0000303E" w:rsidP="00C45759">
      <w:r>
        <w:t>« 31</w:t>
      </w:r>
      <w:r w:rsidR="00C45759" w:rsidRPr="008A3837">
        <w:t>»</w:t>
      </w:r>
      <w:r>
        <w:t xml:space="preserve"> марта 2017</w:t>
      </w:r>
      <w:r w:rsidR="00C45759" w:rsidRPr="008A3837">
        <w:t xml:space="preserve"> год</w:t>
      </w:r>
      <w:r>
        <w:t xml:space="preserve"> № </w:t>
      </w:r>
      <w:r w:rsidR="0097283D">
        <w:t>19/10</w:t>
      </w:r>
    </w:p>
    <w:p w:rsidR="007C14A1" w:rsidRDefault="007C14A1"/>
    <w:p w:rsidR="00A642F3" w:rsidRDefault="00A642F3" w:rsidP="00A642F3">
      <w:pPr>
        <w:shd w:val="clear" w:color="auto" w:fill="FFFFFF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lastRenderedPageBreak/>
        <w:t>Утвержден</w:t>
      </w:r>
      <w:proofErr w:type="gramEnd"/>
      <w:r>
        <w:rPr>
          <w:color w:val="000000"/>
          <w:sz w:val="20"/>
          <w:szCs w:val="20"/>
        </w:rPr>
        <w:t xml:space="preserve"> решением</w:t>
      </w:r>
    </w:p>
    <w:p w:rsidR="00A642F3" w:rsidRDefault="00A642F3" w:rsidP="00A642F3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Думы МО «Баяндаевский район»</w:t>
      </w:r>
    </w:p>
    <w:p w:rsidR="00A642F3" w:rsidRDefault="00A642F3" w:rsidP="00A642F3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31 марта 2017 года № 19/10</w:t>
      </w:r>
    </w:p>
    <w:p w:rsidR="00A642F3" w:rsidRDefault="00A642F3" w:rsidP="00A642F3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642F3" w:rsidRDefault="00A642F3" w:rsidP="00A642F3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ОТЧЕТ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 ДЕЯТЕЛЬНОСТИ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ДУМЫ МО «БАЯНДАЕВСКИЙ РАЙОН»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ЗА 2016 ГОД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1. Формы работы Думы МО «Баяндаевский район»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 </w:t>
      </w:r>
      <w:r>
        <w:t>законом</w:t>
      </w:r>
      <w:r>
        <w:rPr>
          <w:color w:val="000000"/>
        </w:rPr>
        <w:t> от 06.10.2003 N 131-ФЗ "Об общих принципах организации местного самоуправления в Российской Федерации", </w:t>
      </w:r>
      <w:r>
        <w:t>Уставом</w:t>
      </w:r>
      <w:r>
        <w:rPr>
          <w:color w:val="000000"/>
        </w:rPr>
        <w:t> МО «Баяндаевский район» и Регламентом Думы МО «Баяндаевский район» деятельность Думы МО «Баяндаевский район» (далее – Дума района) в отчетном периоде осуществлялась по следующим направлениям: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нормотворческая деятельность, в том числе: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разработка проектов решений Думы района;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анализ проектов правовых актов, выносимых на рассмотрение Думы района субъектами правотворческой инициативы (инициаторами), подготовка замечаний, предложений (поправок) по рассматриваемым проектам решений, принятие по ним решений на сессиях Думы района;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разработка проектов законодательных инициатив Думы района, вносимых в Законодательное Собрание Иркутской области;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2) деятельность в формах, установленных Уставом муниципального образования «Баяндаевский район», по осуществлению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3) взаимодействие с органами государственной власти, мэром МО «Баяндаевский район»  (далее - мэр района) и администрацией МО «Баяндаевский район» (далее - администрация района), Контрольно-счетной палатой МО «Баяндаевский район», совместное планирование нормотворческой деятельности и решение вопросов местного значения; взаимодействие с правоохранительными органами, в том числе с органами прокуратуры, полиции, судебными, налоговыми, и иными органами;</w:t>
      </w:r>
      <w:proofErr w:type="gramEnd"/>
      <w:r>
        <w:rPr>
          <w:color w:val="000000"/>
        </w:rPr>
        <w:t xml:space="preserve"> организациями, общественностью;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 обеспечение доступа к информации о деятельности Думы района в установленном законодательством порядке;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5) работа с избирателями, в том числе приём населения и содействие в решении вопросов местного значения, рассмотрение обращений граждан в установленном законодательством порядке.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2. Заседание Думы района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2016 году проведено 6 заседаний Думы, на которых принято 33 решений.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разрезе сфер правового регулирования из 33 принятых решений: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13 нормативных правовых актов: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а) по вопросам бюджетного законодательства - 10 решений;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б) по вопросам экономической политики и муниципальной собственности - 3 решения;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в) по вопросам градостроительства - 2 решения;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г) по вопросам социальной политики - 6 решений;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2) 12 </w:t>
      </w:r>
      <w:proofErr w:type="gramStart"/>
      <w:r>
        <w:rPr>
          <w:color w:val="000000"/>
        </w:rPr>
        <w:t>правовых</w:t>
      </w:r>
      <w:proofErr w:type="gramEnd"/>
      <w:r>
        <w:rPr>
          <w:color w:val="000000"/>
        </w:rPr>
        <w:t xml:space="preserve"> акта по иным вопросам, не носящим нормативного характера.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Из 24 проектов решений Думы, внесенных субъектами правотворческой инициативы (инициаторами) на рассмотрение в Думу в 2016 году: 25 проектов решений направлены на рассмотрение Думы района мэром района и их инициатором является администрация района, 2 проекта решения внесены депутатами Думы района («Об участии в областном конкурсе»; «О проведении мероприятия «Круглый стол»).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Явка депутатов на заседания Думы района в истекшем году составила 87%. Переносов и срывов заседаний Думы района из-за неявки депутатов в 2016 году не было.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3. Контрольные полномочия Думы района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Результатом совместной конструктивной работы депутатов Думы района и Финансового управления администрации района в отчетном 2016 году, стало своевременное внесение, рассмотрение и принятие решения о бюджете муниципального района на 2016 год.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Бюджет на 2016 был утвержден Решением Думы Баяндаевского района от 25.12.2015 года № 11/3 с общим объемом  доходов  бюджета в сумме  281915,6 тыс. рублей, из них объем межбюджетных трансфертов, получаемых из других бюджетов бюджетной системы Российской Федерации, в сумме  256275,6 тыс. рублей; общий объем расходов бюджета в сумме  283838,6 тыс. рублей;</w:t>
      </w:r>
      <w:proofErr w:type="gramEnd"/>
      <w:r>
        <w:rPr>
          <w:color w:val="000000"/>
        </w:rPr>
        <w:t xml:space="preserve"> размер дефицита бюджета в сумме 1923,0 тыс. рублей, или 7,5 % утвержденного общего годового объема доходов бюджета без учета утвержденного объема безвозмездных поступлений.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В течение 2016 года на заседаниях Думы после детального обсуждения 4 раза вносились изменения в бюджет муниципального района. По итогам внесенных изменений исполнение в бюджет муниципального образования «Баяндаевский район» на 2016 год по расходам в сумме 365871,9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 по доходам  361817,4 тыс.рублей, с превышением расходов над доходами 7,5% или в сумме 4054,5 тыс.рублей от объема собственных доходов бюджета муниципального образования «Баяндаевский район»  без учета финансовой помощи из бюджета Иркутской области и поступлений налоговых доходов по дополнительным нормативам отчислений и остатка на 01.01.2016 года 2019,0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        В соответствии со статьей 29 Устава муниципального образования «Баяндаевский район» Дума района самостоятельно и через Контрольно-счетную палату МО «Баяндаевский район» осуществляла контроль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исполнением принятых правовых актов;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исполнением бюджета МО «Баяндаевский район», соблюдением бюджетного процесса;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выполнением муниципальных программ и планов социально-экономического развития муниципального района;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порядком управления и распоряжения объектами муниципальной собственности.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В течение года на сессиях Думы района и на заседаниях постоянных комитетов Думы регулярно заслушивалась информация по наиболее важным и актуальным вопросам, в том числе: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Межмуниципального отдела МВД России «</w:t>
      </w:r>
      <w:proofErr w:type="spellStart"/>
      <w:r>
        <w:rPr>
          <w:color w:val="000000"/>
        </w:rPr>
        <w:t>Эхирит-Булагатский</w:t>
      </w:r>
      <w:proofErr w:type="spellEnd"/>
      <w:r>
        <w:rPr>
          <w:color w:val="000000"/>
        </w:rPr>
        <w:t>» – о результатах оперативно-служебной деятельности за 2015 год;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Мэра МО «Баяндаевский район» - Об итогах социально-экономического развития МО «Баяндаевский район» за 2014 год и задачах на 2015 год.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Председателя Думы МО «Баяндаевский район» - О деятельности Думы МО «Баяндаевский район» за 2014 год.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Контрольно-счетной палаты МО «Баяндаевский район» - заключение по исполнению Бюджета МО «Баяндаевский район» за 2015 год, отчет о работе Контрольно-счетной палаты МО «Баяндаевский район» за 2015 год.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         В отчетном году в Думе района были рассмотрены следующие представленные Контрольно-счетной палатой района материалы по результатам экспертно-аналитической и контрольно-проверочной работы: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1) аудиторские заключения: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 экспертизе решения «Об исполнении бюджета МО «Баяндаевский район» за 2014 год»;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 экспертизе проекта решения «О бюджете МО «Баяндаевский район» на 2015 год и плановый период 2016 и 2017 годов»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2) информация об объеме проверенных бюджетных средств.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       Во исполнение законодательства по противодействию коррупции в отчетном периоде проводились следующие мероприятия по противодействию коррупции: проведение антикоррупционной экспертизы нормативных правовых актов и их проектов, осуществление контрольных полномочий Думы района, разработка необходимых муниципальных правовых актов, соблюдение законодательства в сфере муниципальной службы.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         </w:t>
      </w:r>
      <w:proofErr w:type="gramStart"/>
      <w:r>
        <w:rPr>
          <w:color w:val="000000"/>
        </w:rPr>
        <w:t xml:space="preserve">До поступления проектов решений в Думу района, юристами проведены правовая, в том числе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, и лингвистическая экспертизы 40 проектов решений Думы, выявлено коррупционных факторов в 6 проектах, все коррупциогенные факторы устранены до направления проектов решений на рассмотрение Думы района; проведена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15 действующих правовых актов Думы, коррупционных факторов в действующих правовых актах не выявлено.</w:t>
      </w:r>
      <w:proofErr w:type="gramEnd"/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4. Депутатские слушания,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постоянные депутатские комиссии Думы района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Для предварительного обсуждения вопросов, выносимых на рассмотрение заседания Думы района, выявления и согласования мнений депутатов по указанным вопросам проводились депутатские слушания и заседания постоянных депутатских комиссий.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За отчетный период было проведено 3 депутатских слушания, на которых предварительно проработано 12 вопросов, внесенных в дальнейшем на рассмотрение в Думу района. Переносов и срывов депутатских слушаний из-за неявки депутатов в 2016году не было.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Думе созданы 4 </w:t>
      </w:r>
      <w:proofErr w:type="gramStart"/>
      <w:r>
        <w:rPr>
          <w:color w:val="000000"/>
        </w:rPr>
        <w:t>постоянных</w:t>
      </w:r>
      <w:proofErr w:type="gramEnd"/>
      <w:r>
        <w:rPr>
          <w:color w:val="000000"/>
        </w:rPr>
        <w:t xml:space="preserve"> депутатских комиссии. За отчетный период проведено 19 заседаний постоянных депутатских комиссий.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Постоянную комиссию по бюджету,  ценообразованию и экономической политике возглавляет депутат от 7 избирательного округа В.В. </w:t>
      </w:r>
      <w:proofErr w:type="gramStart"/>
      <w:r>
        <w:rPr>
          <w:color w:val="000000"/>
        </w:rPr>
        <w:t>Самодуров</w:t>
      </w:r>
      <w:proofErr w:type="gramEnd"/>
      <w:r>
        <w:rPr>
          <w:color w:val="000000"/>
        </w:rPr>
        <w:t>. В состав комиссии входит 5 депутатов. В отчетном периоде комиссией проведено 7 заседаний, на которых рассмотрено 13 вопросов.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Постоянную комиссию по социальной политике и правопорядку возглавляет депутат от 10 избирательного округа П.М. </w:t>
      </w:r>
      <w:proofErr w:type="spellStart"/>
      <w:r>
        <w:rPr>
          <w:color w:val="000000"/>
        </w:rPr>
        <w:t>Борголов</w:t>
      </w:r>
      <w:proofErr w:type="spellEnd"/>
      <w:r>
        <w:rPr>
          <w:color w:val="000000"/>
        </w:rPr>
        <w:t xml:space="preserve"> В состав комиссии входит 3 депутата. Проведено 6 заседаний, рассмотрено 7 вопросов.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Постоянную комиссию по сельскому хозяйству, земельным отношениям, природопользованию, экономике и ЖКХ возглавляет депутат от 3 избирательного округа Б.В. </w:t>
      </w:r>
      <w:proofErr w:type="spellStart"/>
      <w:r>
        <w:rPr>
          <w:color w:val="000000"/>
        </w:rPr>
        <w:t>Манжеев</w:t>
      </w:r>
      <w:proofErr w:type="spellEnd"/>
      <w:r>
        <w:rPr>
          <w:color w:val="000000"/>
        </w:rPr>
        <w:t>. В состав комиссии входит 3 депутата. В отчетном периоде комиссией проведено 2 заседания, на которых рассмотрено 3 вопроса.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Постоянную комиссию по уставу, регламенту и дежурной этике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возглавляет депутат от 8 избирательного округа Г.В. </w:t>
      </w:r>
      <w:proofErr w:type="spellStart"/>
      <w:r>
        <w:rPr>
          <w:color w:val="000000"/>
        </w:rPr>
        <w:t>Ихинова</w:t>
      </w:r>
      <w:proofErr w:type="spellEnd"/>
      <w:r>
        <w:rPr>
          <w:color w:val="000000"/>
        </w:rPr>
        <w:t>. В состав комиссии входит 3 депутата. В отчетном периоде комиссией проведено 4 заседания, на которых рассмотрено 6 вопросов, в том числе проекты решений: «О внесении изменений в Устав МО «Баяндаевский район».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5. Рассмотрение обращений граждан. Работа с избирателями.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Большое внимание при осуществлении депутатских полномочий уделяется работе с обращениями, предложениями, письмами и жалобами граждан и организаций.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В отчетном периоде Думой района обеспечивалось всестороннее и своевременное рассмотрение поступивших обращений граждан в соответствии с Федеральным законом от 02 мая 2009 года № 59-ФЗ «О порядке рассмотрения обращений граждан Российской Федерации».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Основные вопросы, по которым обращались люди, - это вопросы ЖКХ, благоустройство придомовых территорий и дорог, социальные льготы.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        </w:t>
      </w:r>
      <w:proofErr w:type="gramStart"/>
      <w:r>
        <w:rPr>
          <w:color w:val="000000"/>
        </w:rPr>
        <w:t>Депутаты регулярно проводили встречи с избирателями по месту жительства, принимали участие в значимых для избирательных округов событиях, в торжественных мероприятиях, посвященных Последнему звонку и Дню знаний, проходивших в школах, расположенных в избирательных округах, Дню медицинского работника, Дню учителя, Дню матери и Дню отца, в церемонии награждения выпускников школ золотыми и серебряными медалями, оказывали помощь в решении проблем избирателей, используя разные</w:t>
      </w:r>
      <w:proofErr w:type="gramEnd"/>
      <w:r>
        <w:rPr>
          <w:color w:val="000000"/>
        </w:rPr>
        <w:t xml:space="preserve"> возможности: от направления запросов в различные инстанции до оказания благотворительной помощи.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 Во исполнение статьи 32 Устава муниципального образования «Баяндаевский район» в 1 полугодии 2016 года депутаты Думы района отчитались в различных формах в избирательных округах о своей работе за 2015 год.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6. Взаимодействие с органами власти</w:t>
      </w:r>
    </w:p>
    <w:p w:rsidR="00A642F3" w:rsidRDefault="00A642F3" w:rsidP="00A642F3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отчетном периоде депутаты Думы района осуществляли взаимодействие с органами государственной власти, администрацией района, администрациями сельских поселений муниципального района, органами местного самоуправления других муниципальных образований, сотрудничали с образовательными учреждениями Баяндаевского района, общественными организациями.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Думой района заключено соглашение о взаимодействии с прокуратурой Баяндаевского района. Ежемесячно Думой района проводится анализ изменений федерального и регионального законодательства, составляется Акт сверки. Прокуратура  Баяндаевского района проводит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законностью принимаемых Думой решений. Представители прокуратуры района присутствовали на всех сессиях Думы района. Все принятые в отчетном периоде Думой района решения направлены в прокуратуру Баяндаевского района в установленном законодательством порядке.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  Представители прокуратуры района присутствовали на всех сессиях Думы района. Все принятые в отчетном периоде Думой района решения направлены в прокуратуру Баяндаевского района в установленном порядке.</w:t>
      </w:r>
    </w:p>
    <w:p w:rsidR="00A642F3" w:rsidRDefault="00A642F3" w:rsidP="00A642F3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b/>
          <w:bCs/>
          <w:color w:val="000000"/>
          <w:kern w:val="36"/>
        </w:rPr>
      </w:pPr>
      <w:r>
        <w:rPr>
          <w:color w:val="000000"/>
          <w:kern w:val="36"/>
        </w:rPr>
        <w:t>В соответствии с  федеральным законом  Российской Федерации от 21 июля 2005 г. N 97-ФЗ "О государственной регистрации уставов муниципальных образований" в Управление Министерства юстиции Российской Федерации по Иркутской области  за 2015 год направлялись 4 решения Думы района «О внесении изменений и дополнений в устав муниципального образования «Баяндаевский район»».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Показателем успешной работы с Управлением Министерства юстиции Российской Федерации по Иркутской области по приведению Устава муниципального образования «Баяндаевский район» в соответствие с действующим законодательством  в 2016 году стало отсутствие отказа в регистрации решения о внесении изменений и дополнений в Устав муниципального образования «Баяндаевский район».</w:t>
      </w:r>
    </w:p>
    <w:p w:rsidR="00A642F3" w:rsidRDefault="00A642F3" w:rsidP="00A642F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Одной из форм взаимодействия Думы муниципального образования «Баяндаевский район»  с региональными органами государственной власти является направление в их адрес обращений по наиболее актуальным вопросам социально-экономической жизни Баяндаевского района.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Следует отметить и достаточно новую форму взаимодействия с Законодательным Собранием Иркутской области – это участие Думы района в обучающих семинарах, организуемых Законодательным Собранием Иркутской области.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 отчетный период представители Думы района выезжали в Законодательное Собрание Иркутской области для участия в семинарах,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таких как, например:  «Школа молодого депутата».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7. Информационное обеспечение деятельности Думы района</w:t>
      </w:r>
    </w:p>
    <w:p w:rsidR="00A642F3" w:rsidRDefault="00A642F3" w:rsidP="00A642F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 Правовое, организационное, информаци</w:t>
      </w:r>
      <w:r>
        <w:rPr>
          <w:color w:val="000000"/>
        </w:rPr>
        <w:softHyphen/>
        <w:t>онное, финансовое и материально-техническое обеспечение деятельности Думы района осуществлялось под руководством Председателя Думы района.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   </w:t>
      </w:r>
      <w:proofErr w:type="gramStart"/>
      <w:r>
        <w:rPr>
          <w:color w:val="000000"/>
        </w:rPr>
        <w:t xml:space="preserve">Дума района имеет свою страницу на сайте Муниципального образования «Баяндаевский район» в информационно-телекоммуникационной сети общего пользования "Интернет", на которой размещается план работы Думы района, повестки заседаний Думы, проекты решений Думы, подлежащие обсуждению с населением, все принятые Думой нормативно-правовые акты, состав депутатов Думы района, состав постоянных комиссий, краткая биография депутатов Думы района и </w:t>
      </w:r>
      <w:proofErr w:type="spellStart"/>
      <w:r>
        <w:rPr>
          <w:color w:val="000000"/>
        </w:rPr>
        <w:t>фотоархив</w:t>
      </w:r>
      <w:proofErr w:type="spellEnd"/>
      <w:r>
        <w:rPr>
          <w:color w:val="000000"/>
        </w:rPr>
        <w:t>.</w:t>
      </w:r>
      <w:proofErr w:type="gramEnd"/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 В муниципальной газете "Заря" и на официальном сайте МО «Баяндаевский район» в информационно-телекоммуникационной сети общего пользования "Интернет" размещаются репортажи заседаний Думы района, принятые решения депутатов, а также мероприятия с их участием.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 Материально-техническое обеспечение деятельности Думы района в 2016 году осуществлялось в установленном действующим законодательством порядке в пределах средств, предусмотренных сметой Думы района. Финансовое обеспечение деятельности Думы района в отчетном периоде осуществлялось Администрацией района.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 Плодотворная совместная работа всех депутатов, конструктивное взаимодействие Думы района с Мэром района и Администрацией района, Контрольно-счетной палатой района, прокуратурой Баяндаевского района способствовали оперативному принятию на сессиях Думы района квалифицированных решений, направленных на решение задач социальной и экономической политики в Баяндаевском районе.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 В качестве основных целей своей деятельности на 2017 год Дума района определяет:</w:t>
      </w:r>
      <w:r>
        <w:rPr>
          <w:color w:val="000000"/>
        </w:rPr>
        <w:br/>
        <w:t>- обеспечение тесного взаимодействия с органами государственной власти, органами местного самоуправления всех уровней;</w:t>
      </w:r>
    </w:p>
    <w:p w:rsidR="00A642F3" w:rsidRDefault="00A642F3" w:rsidP="00A642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формирование нормативно-правовой базы по вопросам социально-экономического развития района, </w:t>
      </w:r>
      <w:r>
        <w:rPr>
          <w:color w:val="000000"/>
        </w:rPr>
        <w:br/>
        <w:t>- повышение информационной открытости деятельности органов местного самоуправления района, противодействие коррупции.</w:t>
      </w:r>
    </w:p>
    <w:p w:rsidR="00A642F3" w:rsidRDefault="00A642F3" w:rsidP="00A642F3">
      <w:pPr>
        <w:rPr>
          <w:rFonts w:eastAsiaTheme="minorHAnsi"/>
          <w:lang w:eastAsia="en-US"/>
        </w:rPr>
      </w:pPr>
    </w:p>
    <w:p w:rsidR="00A642F3" w:rsidRDefault="00A642F3"/>
    <w:sectPr w:rsidR="00A642F3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59"/>
    <w:rsid w:val="0000182F"/>
    <w:rsid w:val="0000303E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45F7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3A3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83D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0AF4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42F3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575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45A5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45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5E323DFBBA43BA15853B1411AD21321F71A90E7D08211429BDB74B545ECFEA3188EB6D9FA3CA569C622t7a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4DBC5776881F21FD429BEBD08A4718C48029E2t4aCH" TargetMode="External"/><Relationship Id="rId5" Type="http://schemas.openxmlformats.org/officeDocument/2006/relationships/hyperlink" Target="consultantplus://offline/ref=0935E323DFBBA43BA1584DBC5776881F21FF4698E0D08A4718C48029E2t4a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2475</Words>
  <Characters>14111</Characters>
  <Application>Microsoft Office Word</Application>
  <DocSecurity>0</DocSecurity>
  <Lines>117</Lines>
  <Paragraphs>33</Paragraphs>
  <ScaleCrop>false</ScaleCrop>
  <Company>Microsoft</Company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</cp:revision>
  <dcterms:created xsi:type="dcterms:W3CDTF">2016-04-26T04:32:00Z</dcterms:created>
  <dcterms:modified xsi:type="dcterms:W3CDTF">2017-04-06T07:16:00Z</dcterms:modified>
</cp:coreProperties>
</file>